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56BB5EF" w14:textId="77777777" w:rsidR="002E1BDC" w:rsidRDefault="002E1BDC" w:rsidP="002E1BDC">
      <w:pPr>
        <w:jc w:val="center"/>
        <w:rPr>
          <w:b/>
          <w:szCs w:val="24"/>
        </w:rPr>
      </w:pPr>
    </w:p>
    <w:p w14:paraId="6A59A495" w14:textId="5469F6AE" w:rsidR="00FF3626" w:rsidRDefault="000B051F" w:rsidP="00FF3626">
      <w:pPr>
        <w:spacing w:before="240"/>
        <w:jc w:val="center"/>
        <w:rPr>
          <w:b/>
          <w:caps/>
        </w:rPr>
      </w:pPr>
      <w:r>
        <w:rPr>
          <w:b/>
          <w:caps/>
        </w:rPr>
        <w:t>DĖL</w:t>
      </w:r>
      <w:r w:rsidR="00BC0981">
        <w:rPr>
          <w:b/>
          <w:caps/>
        </w:rPr>
        <w:t xml:space="preserve"> ALYTAUS REGIONO TERITORIJOJE SUSIDARANČIŲ TEKSTILĖS ATLIEKŲ SURINKIMO IR </w:t>
      </w:r>
      <w:r w:rsidR="005051B3">
        <w:rPr>
          <w:b/>
          <w:caps/>
        </w:rPr>
        <w:t>TVARKYMO</w:t>
      </w:r>
      <w:r w:rsidR="00BC0981">
        <w:rPr>
          <w:b/>
          <w:caps/>
        </w:rPr>
        <w:t xml:space="preserve"> PASLAUGŲ</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79E81355" w:rsidR="002E1BDC" w:rsidRPr="005841F0"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5C62E54E" w14:textId="77777777" w:rsidR="000B051F" w:rsidRDefault="000B051F" w:rsidP="000B051F">
      <w:pPr>
        <w:ind w:firstLine="720"/>
        <w:jc w:val="both"/>
        <w:rPr>
          <w:sz w:val="22"/>
          <w:szCs w:val="22"/>
        </w:rPr>
      </w:pPr>
    </w:p>
    <w:p w14:paraId="3835BDE2" w14:textId="77777777" w:rsidR="005841F0" w:rsidRDefault="005841F0" w:rsidP="000B051F">
      <w:pPr>
        <w:ind w:firstLine="720"/>
        <w:jc w:val="both"/>
        <w:rPr>
          <w:sz w:val="22"/>
          <w:szCs w:val="22"/>
        </w:rPr>
      </w:pPr>
    </w:p>
    <w:p w14:paraId="3989EC31" w14:textId="6167760C" w:rsidR="005841F0" w:rsidRPr="008F4F48" w:rsidRDefault="00C454DD" w:rsidP="000B051F">
      <w:pPr>
        <w:ind w:firstLine="720"/>
        <w:jc w:val="both"/>
        <w:rPr>
          <w:b/>
          <w:bCs/>
          <w:sz w:val="22"/>
          <w:szCs w:val="22"/>
        </w:rPr>
      </w:pPr>
      <w:r w:rsidRPr="00385DDA">
        <w:rPr>
          <w:szCs w:val="24"/>
        </w:rPr>
        <w:lastRenderedPageBreak/>
        <w:t>3. Atsižvelgdami į pirkimo dokumentuose išdėstytas sąlygas, teikiame savo pasiūlymą:</w:t>
      </w:r>
    </w:p>
    <w:p w14:paraId="505ADF1B" w14:textId="77777777" w:rsidR="00C454DD" w:rsidRDefault="00C454DD" w:rsidP="00C454DD">
      <w:pPr>
        <w:widowControl w:val="0"/>
        <w:suppressAutoHyphens/>
        <w:autoSpaceDN w:val="0"/>
        <w:textAlignment w:val="baseline"/>
        <w:rPr>
          <w:sz w:val="22"/>
          <w:szCs w:val="22"/>
          <w:lang w:eastAsia="en-US"/>
        </w:rPr>
      </w:pPr>
    </w:p>
    <w:p w14:paraId="756FD407" w14:textId="77777777" w:rsidR="00C454DD" w:rsidRPr="009233A8" w:rsidRDefault="00C454DD" w:rsidP="00C454DD">
      <w:pPr>
        <w:widowControl w:val="0"/>
        <w:suppressAutoHyphens/>
        <w:autoSpaceDN w:val="0"/>
        <w:jc w:val="both"/>
        <w:textAlignment w:val="baseline"/>
        <w:rPr>
          <w:sz w:val="22"/>
          <w:szCs w:val="22"/>
          <w:lang w:eastAsia="en-US"/>
        </w:rPr>
      </w:pPr>
      <w:r w:rsidRPr="009233A8">
        <w:rPr>
          <w:sz w:val="22"/>
          <w:szCs w:val="22"/>
          <w:lang w:eastAsia="en-US"/>
        </w:rPr>
        <w:t>Teikdami šį pasiūlymą, mes patvirtiname, kad į mūsų siūlomą kainą/įkainį įskaičiuoti visi mokesčiai ir tiekėjo išlaidos.</w:t>
      </w:r>
    </w:p>
    <w:p w14:paraId="5E2602A8" w14:textId="77777777" w:rsidR="00C454DD" w:rsidRPr="009233A8"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38EC8F7D" w14:textId="653F33D7" w:rsidR="00BF3C8B" w:rsidRPr="00385DDA" w:rsidRDefault="00BF3C8B" w:rsidP="000B051F">
      <w:pPr>
        <w:rPr>
          <w:szCs w:val="24"/>
        </w:rPr>
      </w:pPr>
    </w:p>
    <w:tbl>
      <w:tblPr>
        <w:tblStyle w:val="Lentelstinklelis"/>
        <w:tblpPr w:leftFromText="180" w:rightFromText="180" w:vertAnchor="page" w:horzAnchor="margin" w:tblpY="1456"/>
        <w:tblW w:w="9634" w:type="dxa"/>
        <w:tblLayout w:type="fixed"/>
        <w:tblLook w:val="04A0" w:firstRow="1" w:lastRow="0" w:firstColumn="1" w:lastColumn="0" w:noHBand="0" w:noVBand="1"/>
      </w:tblPr>
      <w:tblGrid>
        <w:gridCol w:w="562"/>
        <w:gridCol w:w="3402"/>
        <w:gridCol w:w="1418"/>
        <w:gridCol w:w="850"/>
        <w:gridCol w:w="1560"/>
        <w:gridCol w:w="1842"/>
      </w:tblGrid>
      <w:tr w:rsidR="00BC0981" w14:paraId="5209A0DF" w14:textId="77777777" w:rsidTr="00B726EA">
        <w:tc>
          <w:tcPr>
            <w:tcW w:w="562" w:type="dxa"/>
            <w:shd w:val="clear" w:color="auto" w:fill="E2EFD9" w:themeFill="accent6" w:themeFillTint="33"/>
          </w:tcPr>
          <w:p w14:paraId="30CA4450" w14:textId="45F09E5C" w:rsidR="00BC0981" w:rsidRPr="00967690" w:rsidRDefault="00BC0981" w:rsidP="000B051F">
            <w:pPr>
              <w:jc w:val="both"/>
              <w:rPr>
                <w:b/>
                <w:bCs/>
                <w:sz w:val="22"/>
                <w:szCs w:val="22"/>
              </w:rPr>
            </w:pPr>
            <w:r w:rsidRPr="00967690">
              <w:rPr>
                <w:b/>
                <w:bCs/>
                <w:sz w:val="22"/>
                <w:szCs w:val="22"/>
              </w:rPr>
              <w:t>Eil. Nr.</w:t>
            </w:r>
          </w:p>
        </w:tc>
        <w:tc>
          <w:tcPr>
            <w:tcW w:w="3402" w:type="dxa"/>
            <w:shd w:val="clear" w:color="auto" w:fill="E2EFD9" w:themeFill="accent6" w:themeFillTint="33"/>
          </w:tcPr>
          <w:p w14:paraId="0DD40575" w14:textId="0B484CCF" w:rsidR="00BC0981" w:rsidRDefault="00BC0981" w:rsidP="005841F0">
            <w:pPr>
              <w:jc w:val="center"/>
              <w:rPr>
                <w:b/>
                <w:bCs/>
                <w:sz w:val="22"/>
                <w:szCs w:val="22"/>
              </w:rPr>
            </w:pPr>
            <w:r w:rsidRPr="00967690">
              <w:rPr>
                <w:b/>
                <w:bCs/>
                <w:sz w:val="22"/>
                <w:szCs w:val="22"/>
              </w:rPr>
              <w:t>Pirkimo objektas</w:t>
            </w:r>
          </w:p>
        </w:tc>
        <w:tc>
          <w:tcPr>
            <w:tcW w:w="1418" w:type="dxa"/>
            <w:shd w:val="clear" w:color="auto" w:fill="E2EFD9" w:themeFill="accent6" w:themeFillTint="33"/>
          </w:tcPr>
          <w:p w14:paraId="63DD79F4" w14:textId="41B64ADC" w:rsidR="00BC0981" w:rsidRPr="005841F0" w:rsidRDefault="00BC0981" w:rsidP="005841F0">
            <w:pPr>
              <w:jc w:val="center"/>
              <w:rPr>
                <w:b/>
                <w:bCs/>
                <w:sz w:val="20"/>
              </w:rPr>
            </w:pPr>
            <w:r>
              <w:rPr>
                <w:b/>
                <w:bCs/>
                <w:sz w:val="20"/>
              </w:rPr>
              <w:t xml:space="preserve">Preliminarus </w:t>
            </w:r>
            <w:r w:rsidR="005051B3">
              <w:rPr>
                <w:b/>
                <w:bCs/>
                <w:sz w:val="20"/>
              </w:rPr>
              <w:t>TA konteinerių aptarnavimų</w:t>
            </w:r>
            <w:r>
              <w:rPr>
                <w:b/>
                <w:bCs/>
                <w:sz w:val="20"/>
              </w:rPr>
              <w:t xml:space="preserve"> skaičius</w:t>
            </w:r>
          </w:p>
          <w:p w14:paraId="69FA2619" w14:textId="0A2FD7AF" w:rsidR="00BC0981" w:rsidRPr="00BC0981" w:rsidRDefault="00BC0981" w:rsidP="00BC0981">
            <w:pPr>
              <w:jc w:val="center"/>
              <w:rPr>
                <w:b/>
                <w:bCs/>
                <w:sz w:val="20"/>
              </w:rPr>
            </w:pPr>
            <w:r w:rsidRPr="00BC0981">
              <w:rPr>
                <w:b/>
                <w:bCs/>
                <w:sz w:val="20"/>
              </w:rPr>
              <w:t xml:space="preserve">per </w:t>
            </w:r>
            <w:r w:rsidR="00527B86">
              <w:rPr>
                <w:b/>
                <w:bCs/>
                <w:sz w:val="20"/>
              </w:rPr>
              <w:t>12</w:t>
            </w:r>
            <w:r w:rsidRPr="00BC0981">
              <w:rPr>
                <w:b/>
                <w:bCs/>
                <w:sz w:val="20"/>
              </w:rPr>
              <w:t xml:space="preserve"> mėn.</w:t>
            </w:r>
          </w:p>
        </w:tc>
        <w:tc>
          <w:tcPr>
            <w:tcW w:w="850" w:type="dxa"/>
            <w:shd w:val="clear" w:color="auto" w:fill="E2EFD9" w:themeFill="accent6" w:themeFillTint="33"/>
          </w:tcPr>
          <w:p w14:paraId="0210B0B0" w14:textId="407BD729" w:rsidR="00BC0981" w:rsidRPr="00BC0981" w:rsidRDefault="00BC0981" w:rsidP="002B671F">
            <w:pPr>
              <w:jc w:val="center"/>
              <w:rPr>
                <w:b/>
                <w:bCs/>
                <w:sz w:val="20"/>
              </w:rPr>
            </w:pPr>
            <w:r w:rsidRPr="00BC0981">
              <w:rPr>
                <w:b/>
                <w:bCs/>
                <w:sz w:val="20"/>
              </w:rPr>
              <w:t>Mato vnt.</w:t>
            </w:r>
          </w:p>
        </w:tc>
        <w:tc>
          <w:tcPr>
            <w:tcW w:w="1560" w:type="dxa"/>
            <w:shd w:val="clear" w:color="auto" w:fill="E2EFD9" w:themeFill="accent6" w:themeFillTint="33"/>
          </w:tcPr>
          <w:p w14:paraId="4701D063" w14:textId="0C77FFE4" w:rsidR="00BC0981" w:rsidRPr="00BC0981" w:rsidRDefault="00BC0981" w:rsidP="00CD24C4">
            <w:pPr>
              <w:jc w:val="center"/>
              <w:rPr>
                <w:b/>
                <w:bCs/>
                <w:sz w:val="20"/>
              </w:rPr>
            </w:pPr>
            <w:r w:rsidRPr="00BC0981">
              <w:rPr>
                <w:b/>
                <w:bCs/>
                <w:sz w:val="20"/>
              </w:rPr>
              <w:t>Tiekėjo siūloma</w:t>
            </w:r>
            <w:r w:rsidR="00C040DA">
              <w:rPr>
                <w:b/>
                <w:bCs/>
                <w:sz w:val="20"/>
              </w:rPr>
              <w:t>s</w:t>
            </w:r>
            <w:r w:rsidRPr="00BC0981">
              <w:rPr>
                <w:b/>
                <w:bCs/>
                <w:sz w:val="20"/>
              </w:rPr>
              <w:t xml:space="preserve"> 1 </w:t>
            </w:r>
            <w:r w:rsidR="00F22369">
              <w:rPr>
                <w:b/>
                <w:bCs/>
                <w:sz w:val="20"/>
              </w:rPr>
              <w:t xml:space="preserve">vnt. </w:t>
            </w:r>
            <w:r w:rsidR="005E1467">
              <w:rPr>
                <w:b/>
                <w:bCs/>
                <w:sz w:val="20"/>
              </w:rPr>
              <w:t xml:space="preserve">TA </w:t>
            </w:r>
            <w:r w:rsidR="005051B3">
              <w:rPr>
                <w:b/>
                <w:bCs/>
                <w:sz w:val="20"/>
              </w:rPr>
              <w:t>konteinerio aptarnavimo</w:t>
            </w:r>
            <w:r w:rsidRPr="00BC0981">
              <w:rPr>
                <w:b/>
                <w:bCs/>
                <w:sz w:val="20"/>
              </w:rPr>
              <w:t xml:space="preserve"> </w:t>
            </w:r>
            <w:r w:rsidR="00C040DA">
              <w:rPr>
                <w:b/>
                <w:bCs/>
                <w:sz w:val="20"/>
              </w:rPr>
              <w:t>įkainis</w:t>
            </w:r>
            <w:r w:rsidRPr="00BC0981">
              <w:rPr>
                <w:b/>
                <w:bCs/>
                <w:sz w:val="20"/>
              </w:rPr>
              <w:t>,</w:t>
            </w:r>
          </w:p>
          <w:p w14:paraId="55570C7B" w14:textId="5A88A3D4" w:rsidR="00BC0981" w:rsidRPr="00BC0981" w:rsidRDefault="00BC0981" w:rsidP="00CD24C4">
            <w:pPr>
              <w:jc w:val="center"/>
              <w:rPr>
                <w:b/>
                <w:bCs/>
                <w:sz w:val="20"/>
              </w:rPr>
            </w:pPr>
            <w:r w:rsidRPr="00BC0981">
              <w:rPr>
                <w:b/>
                <w:bCs/>
                <w:sz w:val="20"/>
              </w:rPr>
              <w:t>Eur be PVM</w:t>
            </w:r>
          </w:p>
        </w:tc>
        <w:tc>
          <w:tcPr>
            <w:tcW w:w="1842" w:type="dxa"/>
            <w:shd w:val="clear" w:color="auto" w:fill="E2EFD9" w:themeFill="accent6" w:themeFillTint="33"/>
          </w:tcPr>
          <w:p w14:paraId="6D99EE6B" w14:textId="455C831F" w:rsidR="00BC0981" w:rsidRPr="00BC0981" w:rsidRDefault="00BC0981" w:rsidP="00CD24C4">
            <w:pPr>
              <w:jc w:val="center"/>
              <w:rPr>
                <w:b/>
                <w:bCs/>
                <w:sz w:val="20"/>
              </w:rPr>
            </w:pPr>
            <w:r w:rsidRPr="00BC0981">
              <w:rPr>
                <w:b/>
                <w:bCs/>
                <w:sz w:val="20"/>
              </w:rPr>
              <w:t>Bendra pasiūlymo kaina</w:t>
            </w:r>
          </w:p>
          <w:p w14:paraId="07869B8A" w14:textId="7248CAD3" w:rsidR="00BC0981" w:rsidRPr="00BC0981" w:rsidRDefault="00BC0981" w:rsidP="00CD24C4">
            <w:pPr>
              <w:jc w:val="center"/>
              <w:rPr>
                <w:b/>
                <w:bCs/>
                <w:sz w:val="20"/>
              </w:rPr>
            </w:pPr>
            <w:r w:rsidRPr="00BC0981">
              <w:rPr>
                <w:b/>
                <w:bCs/>
                <w:sz w:val="20"/>
              </w:rPr>
              <w:t>Eur be PVM</w:t>
            </w:r>
          </w:p>
        </w:tc>
      </w:tr>
      <w:tr w:rsidR="00BC0981" w14:paraId="284A670C" w14:textId="77777777" w:rsidTr="00B726EA">
        <w:tc>
          <w:tcPr>
            <w:tcW w:w="562" w:type="dxa"/>
            <w:shd w:val="clear" w:color="auto" w:fill="E2EFD9" w:themeFill="accent6" w:themeFillTint="33"/>
          </w:tcPr>
          <w:p w14:paraId="566D7D80" w14:textId="4E12BEFE" w:rsidR="00BC0981" w:rsidRPr="00CD24C4" w:rsidRDefault="00BC0981" w:rsidP="00CD24C4">
            <w:pPr>
              <w:jc w:val="center"/>
              <w:rPr>
                <w:i/>
                <w:iCs/>
                <w:sz w:val="22"/>
                <w:szCs w:val="22"/>
              </w:rPr>
            </w:pPr>
            <w:r>
              <w:rPr>
                <w:i/>
                <w:iCs/>
                <w:sz w:val="22"/>
                <w:szCs w:val="22"/>
              </w:rPr>
              <w:t>(</w:t>
            </w:r>
            <w:r w:rsidRPr="00CD24C4">
              <w:rPr>
                <w:i/>
                <w:iCs/>
                <w:sz w:val="22"/>
                <w:szCs w:val="22"/>
              </w:rPr>
              <w:t>1</w:t>
            </w:r>
            <w:r>
              <w:rPr>
                <w:i/>
                <w:iCs/>
                <w:sz w:val="22"/>
                <w:szCs w:val="22"/>
              </w:rPr>
              <w:t>)</w:t>
            </w:r>
          </w:p>
        </w:tc>
        <w:tc>
          <w:tcPr>
            <w:tcW w:w="3402" w:type="dxa"/>
            <w:shd w:val="clear" w:color="auto" w:fill="E2EFD9" w:themeFill="accent6" w:themeFillTint="33"/>
          </w:tcPr>
          <w:p w14:paraId="1015EAFD" w14:textId="3DB1322C" w:rsidR="00BC0981" w:rsidRDefault="00BC0981" w:rsidP="00CD24C4">
            <w:pPr>
              <w:jc w:val="center"/>
              <w:rPr>
                <w:i/>
                <w:iCs/>
                <w:sz w:val="22"/>
                <w:szCs w:val="22"/>
              </w:rPr>
            </w:pPr>
            <w:r>
              <w:rPr>
                <w:i/>
                <w:iCs/>
                <w:sz w:val="22"/>
                <w:szCs w:val="22"/>
              </w:rPr>
              <w:t>(</w:t>
            </w:r>
            <w:r w:rsidRPr="00CD24C4">
              <w:rPr>
                <w:i/>
                <w:iCs/>
                <w:sz w:val="22"/>
                <w:szCs w:val="22"/>
              </w:rPr>
              <w:t>2</w:t>
            </w:r>
            <w:r>
              <w:rPr>
                <w:i/>
                <w:iCs/>
                <w:sz w:val="22"/>
                <w:szCs w:val="22"/>
              </w:rPr>
              <w:t>)</w:t>
            </w:r>
          </w:p>
        </w:tc>
        <w:tc>
          <w:tcPr>
            <w:tcW w:w="1418" w:type="dxa"/>
            <w:shd w:val="clear" w:color="auto" w:fill="E2EFD9" w:themeFill="accent6" w:themeFillTint="33"/>
          </w:tcPr>
          <w:p w14:paraId="264B45BE" w14:textId="4F2F5B22" w:rsidR="00BC0981" w:rsidRDefault="00BC0981" w:rsidP="00CD24C4">
            <w:pPr>
              <w:jc w:val="center"/>
              <w:rPr>
                <w:i/>
                <w:iCs/>
                <w:sz w:val="22"/>
                <w:szCs w:val="22"/>
              </w:rPr>
            </w:pPr>
            <w:r>
              <w:rPr>
                <w:i/>
                <w:iCs/>
                <w:sz w:val="22"/>
                <w:szCs w:val="22"/>
              </w:rPr>
              <w:t>(4)</w:t>
            </w:r>
          </w:p>
        </w:tc>
        <w:tc>
          <w:tcPr>
            <w:tcW w:w="850" w:type="dxa"/>
            <w:shd w:val="clear" w:color="auto" w:fill="E2EFD9" w:themeFill="accent6" w:themeFillTint="33"/>
          </w:tcPr>
          <w:p w14:paraId="2E51C411" w14:textId="2390432E" w:rsidR="00BC0981" w:rsidRPr="00CD24C4" w:rsidRDefault="00BC0981" w:rsidP="00CD24C4">
            <w:pPr>
              <w:jc w:val="center"/>
              <w:rPr>
                <w:i/>
                <w:iCs/>
                <w:sz w:val="22"/>
                <w:szCs w:val="22"/>
              </w:rPr>
            </w:pPr>
            <w:r>
              <w:rPr>
                <w:i/>
                <w:iCs/>
                <w:sz w:val="22"/>
                <w:szCs w:val="22"/>
              </w:rPr>
              <w:t>(5)</w:t>
            </w:r>
          </w:p>
        </w:tc>
        <w:tc>
          <w:tcPr>
            <w:tcW w:w="1560" w:type="dxa"/>
            <w:shd w:val="clear" w:color="auto" w:fill="E2EFD9" w:themeFill="accent6" w:themeFillTint="33"/>
          </w:tcPr>
          <w:p w14:paraId="11DB9692" w14:textId="449A94D1" w:rsidR="00BC0981" w:rsidRPr="00CD24C4" w:rsidRDefault="00BC0981" w:rsidP="00CD24C4">
            <w:pPr>
              <w:jc w:val="center"/>
              <w:rPr>
                <w:i/>
                <w:iCs/>
                <w:sz w:val="22"/>
                <w:szCs w:val="22"/>
              </w:rPr>
            </w:pPr>
            <w:r>
              <w:rPr>
                <w:i/>
                <w:iCs/>
                <w:sz w:val="22"/>
                <w:szCs w:val="22"/>
              </w:rPr>
              <w:t>(6)</w:t>
            </w:r>
          </w:p>
        </w:tc>
        <w:tc>
          <w:tcPr>
            <w:tcW w:w="1842" w:type="dxa"/>
            <w:shd w:val="clear" w:color="auto" w:fill="E2EFD9" w:themeFill="accent6" w:themeFillTint="33"/>
          </w:tcPr>
          <w:p w14:paraId="3B29220A" w14:textId="70BB8990" w:rsidR="00BC0981" w:rsidRDefault="00BC0981" w:rsidP="00CD24C4">
            <w:pPr>
              <w:jc w:val="center"/>
              <w:rPr>
                <w:i/>
                <w:iCs/>
                <w:sz w:val="22"/>
                <w:szCs w:val="22"/>
              </w:rPr>
            </w:pPr>
            <w:r>
              <w:rPr>
                <w:i/>
                <w:iCs/>
                <w:sz w:val="22"/>
                <w:szCs w:val="22"/>
              </w:rPr>
              <w:t>(7)</w:t>
            </w:r>
          </w:p>
          <w:p w14:paraId="302C2313" w14:textId="2B4067DF" w:rsidR="00BC0981" w:rsidRPr="00CD24C4" w:rsidRDefault="00BC0981" w:rsidP="00CD24C4">
            <w:pPr>
              <w:jc w:val="center"/>
              <w:rPr>
                <w:i/>
                <w:iCs/>
                <w:sz w:val="22"/>
                <w:szCs w:val="22"/>
              </w:rPr>
            </w:pPr>
            <w:r>
              <w:rPr>
                <w:i/>
                <w:iCs/>
                <w:sz w:val="22"/>
                <w:szCs w:val="22"/>
              </w:rPr>
              <w:t>(4x6)</w:t>
            </w:r>
          </w:p>
        </w:tc>
      </w:tr>
      <w:tr w:rsidR="00BC0981" w14:paraId="1B848288" w14:textId="77777777" w:rsidTr="00B726EA">
        <w:tc>
          <w:tcPr>
            <w:tcW w:w="562" w:type="dxa"/>
          </w:tcPr>
          <w:p w14:paraId="495FF45A" w14:textId="0D6939AD" w:rsidR="00BC0981" w:rsidRDefault="00BC0981" w:rsidP="000B051F">
            <w:pPr>
              <w:jc w:val="both"/>
              <w:rPr>
                <w:sz w:val="22"/>
                <w:szCs w:val="22"/>
              </w:rPr>
            </w:pPr>
            <w:r>
              <w:rPr>
                <w:sz w:val="22"/>
                <w:szCs w:val="22"/>
              </w:rPr>
              <w:t>1.</w:t>
            </w:r>
          </w:p>
        </w:tc>
        <w:tc>
          <w:tcPr>
            <w:tcW w:w="3402" w:type="dxa"/>
          </w:tcPr>
          <w:p w14:paraId="6550444C" w14:textId="0E86D61C" w:rsidR="00BC0981" w:rsidRDefault="00BC0981" w:rsidP="00BC0981">
            <w:pPr>
              <w:jc w:val="both"/>
              <w:rPr>
                <w:sz w:val="22"/>
                <w:szCs w:val="22"/>
              </w:rPr>
            </w:pPr>
            <w:r>
              <w:rPr>
                <w:sz w:val="22"/>
                <w:szCs w:val="22"/>
              </w:rPr>
              <w:t xml:space="preserve">Alytaus regiono teritorijoje susidarančių tekstilės atliekų surinkimo ir </w:t>
            </w:r>
            <w:r w:rsidR="005051B3">
              <w:rPr>
                <w:sz w:val="22"/>
                <w:szCs w:val="22"/>
              </w:rPr>
              <w:t>tvarkymo</w:t>
            </w:r>
            <w:r>
              <w:rPr>
                <w:sz w:val="22"/>
                <w:szCs w:val="22"/>
              </w:rPr>
              <w:t xml:space="preserve"> paslaugos</w:t>
            </w:r>
          </w:p>
        </w:tc>
        <w:tc>
          <w:tcPr>
            <w:tcW w:w="1418" w:type="dxa"/>
            <w:vAlign w:val="center"/>
          </w:tcPr>
          <w:p w14:paraId="358CF351" w14:textId="0C4B49B0" w:rsidR="00BC0981" w:rsidRDefault="00527B86" w:rsidP="005841F0">
            <w:pPr>
              <w:jc w:val="center"/>
              <w:rPr>
                <w:sz w:val="22"/>
                <w:szCs w:val="22"/>
              </w:rPr>
            </w:pPr>
            <w:r>
              <w:rPr>
                <w:sz w:val="22"/>
                <w:szCs w:val="22"/>
              </w:rPr>
              <w:t>10 205</w:t>
            </w:r>
          </w:p>
        </w:tc>
        <w:tc>
          <w:tcPr>
            <w:tcW w:w="850" w:type="dxa"/>
            <w:vAlign w:val="center"/>
          </w:tcPr>
          <w:p w14:paraId="5B1C7503" w14:textId="38F482DE" w:rsidR="00BC0981" w:rsidRDefault="00BC0981" w:rsidP="005841F0">
            <w:pPr>
              <w:jc w:val="center"/>
              <w:rPr>
                <w:sz w:val="22"/>
                <w:szCs w:val="22"/>
              </w:rPr>
            </w:pPr>
            <w:r>
              <w:rPr>
                <w:sz w:val="22"/>
                <w:szCs w:val="22"/>
              </w:rPr>
              <w:t>vnt.</w:t>
            </w:r>
          </w:p>
        </w:tc>
        <w:tc>
          <w:tcPr>
            <w:tcW w:w="1560" w:type="dxa"/>
            <w:vAlign w:val="center"/>
          </w:tcPr>
          <w:p w14:paraId="6DC1CB88" w14:textId="77777777" w:rsidR="00BC0981" w:rsidRDefault="00BC0981" w:rsidP="005841F0">
            <w:pPr>
              <w:jc w:val="center"/>
              <w:rPr>
                <w:sz w:val="22"/>
                <w:szCs w:val="22"/>
              </w:rPr>
            </w:pPr>
          </w:p>
        </w:tc>
        <w:tc>
          <w:tcPr>
            <w:tcW w:w="1842" w:type="dxa"/>
            <w:vAlign w:val="center"/>
          </w:tcPr>
          <w:p w14:paraId="3EAA04BC" w14:textId="77777777" w:rsidR="00BC0981" w:rsidRDefault="00BC0981" w:rsidP="005841F0">
            <w:pPr>
              <w:jc w:val="center"/>
              <w:rPr>
                <w:sz w:val="22"/>
                <w:szCs w:val="22"/>
              </w:rPr>
            </w:pPr>
          </w:p>
        </w:tc>
      </w:tr>
      <w:tr w:rsidR="005841F0" w14:paraId="2AD1C072" w14:textId="77777777" w:rsidTr="008F4F48">
        <w:tc>
          <w:tcPr>
            <w:tcW w:w="7792" w:type="dxa"/>
            <w:gridSpan w:val="5"/>
          </w:tcPr>
          <w:p w14:paraId="5FA7E1AE" w14:textId="53590D3F" w:rsidR="005841F0" w:rsidRPr="002B671F" w:rsidRDefault="005841F0" w:rsidP="002B671F">
            <w:pPr>
              <w:jc w:val="right"/>
              <w:rPr>
                <w:b/>
                <w:bCs/>
                <w:sz w:val="22"/>
                <w:szCs w:val="22"/>
              </w:rPr>
            </w:pPr>
            <w:r w:rsidRPr="002B671F">
              <w:rPr>
                <w:b/>
                <w:bCs/>
                <w:sz w:val="22"/>
                <w:szCs w:val="22"/>
              </w:rPr>
              <w:t>PVM (21 proc.):</w:t>
            </w:r>
          </w:p>
        </w:tc>
        <w:tc>
          <w:tcPr>
            <w:tcW w:w="1842" w:type="dxa"/>
            <w:vAlign w:val="center"/>
          </w:tcPr>
          <w:p w14:paraId="4689AD7F" w14:textId="77777777" w:rsidR="005841F0" w:rsidRPr="002B671F" w:rsidRDefault="005841F0" w:rsidP="005841F0">
            <w:pPr>
              <w:jc w:val="center"/>
              <w:rPr>
                <w:b/>
                <w:bCs/>
                <w:sz w:val="22"/>
                <w:szCs w:val="22"/>
              </w:rPr>
            </w:pPr>
          </w:p>
        </w:tc>
      </w:tr>
      <w:tr w:rsidR="005841F0" w14:paraId="12C6C578" w14:textId="77777777" w:rsidTr="008F4F48">
        <w:tc>
          <w:tcPr>
            <w:tcW w:w="7792" w:type="dxa"/>
            <w:gridSpan w:val="5"/>
          </w:tcPr>
          <w:p w14:paraId="3D27CE75" w14:textId="24C47C9B" w:rsidR="005841F0" w:rsidRPr="002B671F" w:rsidRDefault="005841F0" w:rsidP="002B671F">
            <w:pPr>
              <w:jc w:val="right"/>
              <w:rPr>
                <w:b/>
                <w:bCs/>
                <w:sz w:val="22"/>
                <w:szCs w:val="22"/>
              </w:rPr>
            </w:pPr>
            <w:r w:rsidRPr="002B671F">
              <w:rPr>
                <w:b/>
                <w:bCs/>
                <w:sz w:val="22"/>
                <w:szCs w:val="22"/>
              </w:rPr>
              <w:t>Bendra pasiūlymo kaina su PVM:</w:t>
            </w:r>
          </w:p>
        </w:tc>
        <w:tc>
          <w:tcPr>
            <w:tcW w:w="1842" w:type="dxa"/>
            <w:vAlign w:val="center"/>
          </w:tcPr>
          <w:p w14:paraId="3B284408" w14:textId="77777777" w:rsidR="005841F0" w:rsidRPr="002B671F" w:rsidRDefault="005841F0" w:rsidP="005841F0">
            <w:pPr>
              <w:jc w:val="center"/>
              <w:rPr>
                <w:b/>
                <w:bCs/>
                <w:sz w:val="22"/>
                <w:szCs w:val="22"/>
              </w:rPr>
            </w:pPr>
          </w:p>
        </w:tc>
      </w:tr>
    </w:tbl>
    <w:p w14:paraId="3D803F20" w14:textId="77777777" w:rsidR="005051B3" w:rsidRDefault="00C454DD" w:rsidP="0023479A">
      <w:pPr>
        <w:jc w:val="both"/>
        <w:rPr>
          <w:sz w:val="22"/>
          <w:szCs w:val="22"/>
        </w:rPr>
      </w:pPr>
      <w:r>
        <w:rPr>
          <w:sz w:val="22"/>
          <w:szCs w:val="22"/>
        </w:rPr>
        <w:t xml:space="preserve">Vieno </w:t>
      </w:r>
      <w:r w:rsidR="005051B3">
        <w:rPr>
          <w:sz w:val="22"/>
          <w:szCs w:val="22"/>
        </w:rPr>
        <w:t>TA konteinerio aptarnavimo</w:t>
      </w:r>
      <w:r>
        <w:rPr>
          <w:sz w:val="22"/>
          <w:szCs w:val="22"/>
        </w:rPr>
        <w:t xml:space="preserve"> fiksuotas įkainis</w:t>
      </w:r>
      <w:r w:rsidR="002B671F">
        <w:rPr>
          <w:sz w:val="22"/>
          <w:szCs w:val="22"/>
        </w:rPr>
        <w:t xml:space="preserve"> Eur be PVM</w:t>
      </w:r>
    </w:p>
    <w:p w14:paraId="038AFF58" w14:textId="6F3A9BA6" w:rsidR="0023479A" w:rsidRPr="0023479A" w:rsidRDefault="002B671F" w:rsidP="0023479A">
      <w:pPr>
        <w:jc w:val="both"/>
        <w:rPr>
          <w:sz w:val="22"/>
          <w:szCs w:val="22"/>
        </w:rPr>
      </w:pPr>
      <w:r>
        <w:rPr>
          <w:sz w:val="22"/>
          <w:szCs w:val="22"/>
        </w:rPr>
        <w:t xml:space="preserve"> ________</w:t>
      </w:r>
      <w:r w:rsidR="0023479A" w:rsidRPr="0023479A">
        <w:rPr>
          <w:sz w:val="22"/>
          <w:szCs w:val="22"/>
        </w:rPr>
        <w:t>____________________________</w:t>
      </w:r>
      <w:r>
        <w:rPr>
          <w:sz w:val="22"/>
          <w:szCs w:val="22"/>
        </w:rPr>
        <w:t>___</w:t>
      </w:r>
      <w:r w:rsidR="005051B3">
        <w:rPr>
          <w:sz w:val="22"/>
          <w:szCs w:val="22"/>
        </w:rPr>
        <w:t>_______________________________________________</w:t>
      </w:r>
    </w:p>
    <w:p w14:paraId="067293EF" w14:textId="77777777" w:rsidR="0023479A" w:rsidRPr="002B671F" w:rsidRDefault="0023479A" w:rsidP="005051B3">
      <w:pPr>
        <w:jc w:val="center"/>
        <w:rPr>
          <w:i/>
          <w:iCs/>
          <w:sz w:val="20"/>
        </w:rPr>
      </w:pPr>
      <w:r w:rsidRPr="002B671F">
        <w:rPr>
          <w:i/>
          <w:iCs/>
          <w:sz w:val="20"/>
        </w:rPr>
        <w:t>(nurodoma suma skaičiais ir žodžiu)</w:t>
      </w:r>
    </w:p>
    <w:p w14:paraId="0109F054" w14:textId="77777777" w:rsidR="0023479A" w:rsidRDefault="0023479A" w:rsidP="00247AB6">
      <w:pPr>
        <w:jc w:val="both"/>
        <w:rPr>
          <w:sz w:val="22"/>
          <w:szCs w:val="22"/>
        </w:rPr>
      </w:pPr>
    </w:p>
    <w:p w14:paraId="55C63DB3" w14:textId="5ED4B76A" w:rsidR="005051B3" w:rsidRDefault="00C454DD" w:rsidP="006705E5">
      <w:pPr>
        <w:jc w:val="both"/>
        <w:rPr>
          <w:sz w:val="22"/>
          <w:szCs w:val="22"/>
        </w:rPr>
      </w:pPr>
      <w:r>
        <w:rPr>
          <w:sz w:val="22"/>
          <w:szCs w:val="22"/>
        </w:rPr>
        <w:t xml:space="preserve">Vieno </w:t>
      </w:r>
      <w:r w:rsidR="005051B3">
        <w:rPr>
          <w:sz w:val="22"/>
          <w:szCs w:val="22"/>
        </w:rPr>
        <w:t xml:space="preserve">TA konteinerio aptarnavimo </w:t>
      </w:r>
      <w:r>
        <w:rPr>
          <w:sz w:val="22"/>
          <w:szCs w:val="22"/>
        </w:rPr>
        <w:t xml:space="preserve">fiksuotas įkainis </w:t>
      </w:r>
      <w:r w:rsidR="006705E5">
        <w:rPr>
          <w:sz w:val="22"/>
          <w:szCs w:val="22"/>
        </w:rPr>
        <w:t>Eur su PVM</w:t>
      </w:r>
    </w:p>
    <w:p w14:paraId="01B1DD62" w14:textId="21067E31" w:rsidR="006705E5" w:rsidRPr="0023479A" w:rsidRDefault="006705E5" w:rsidP="006705E5">
      <w:pPr>
        <w:jc w:val="both"/>
        <w:rPr>
          <w:sz w:val="22"/>
          <w:szCs w:val="22"/>
        </w:rPr>
      </w:pPr>
      <w:r>
        <w:rPr>
          <w:sz w:val="22"/>
          <w:szCs w:val="22"/>
        </w:rPr>
        <w:t xml:space="preserve"> ________</w:t>
      </w:r>
      <w:r w:rsidRPr="0023479A">
        <w:rPr>
          <w:sz w:val="22"/>
          <w:szCs w:val="22"/>
        </w:rPr>
        <w:t>____________________________</w:t>
      </w:r>
      <w:r>
        <w:rPr>
          <w:sz w:val="22"/>
          <w:szCs w:val="22"/>
        </w:rPr>
        <w:t>___</w:t>
      </w:r>
      <w:r w:rsidR="005051B3">
        <w:rPr>
          <w:sz w:val="22"/>
          <w:szCs w:val="22"/>
        </w:rPr>
        <w:t>_______________________________________________</w:t>
      </w:r>
    </w:p>
    <w:p w14:paraId="1F86BBF7" w14:textId="77777777" w:rsidR="006705E5" w:rsidRPr="002B671F" w:rsidRDefault="006705E5" w:rsidP="005051B3">
      <w:pPr>
        <w:jc w:val="center"/>
        <w:rPr>
          <w:i/>
          <w:iCs/>
          <w:sz w:val="20"/>
        </w:rPr>
      </w:pPr>
      <w:r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Pr="0023479A"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29956C59" w14:textId="77777777" w:rsidR="0025066B" w:rsidRDefault="0025066B" w:rsidP="002E1BDC">
      <w:pPr>
        <w:jc w:val="both"/>
        <w:rPr>
          <w:sz w:val="22"/>
          <w:szCs w:val="22"/>
        </w:rPr>
      </w:pPr>
    </w:p>
    <w:p w14:paraId="43862395" w14:textId="77777777" w:rsidR="008F4F48" w:rsidRPr="009233A8" w:rsidRDefault="008F4F48" w:rsidP="008F4F48">
      <w:pPr>
        <w:contextualSpacing/>
        <w:rPr>
          <w:rFonts w:eastAsia="Calibri"/>
          <w:b/>
          <w:bCs/>
          <w:sz w:val="22"/>
          <w:szCs w:val="22"/>
        </w:rPr>
      </w:pPr>
      <w:r w:rsidRPr="009233A8">
        <w:rPr>
          <w:rFonts w:eastAsia="Calibri"/>
          <w:b/>
          <w:bCs/>
          <w:sz w:val="22"/>
          <w:szCs w:val="22"/>
        </w:rPr>
        <w:t>4. Pasiūlymo kokybiniai parametrai:</w:t>
      </w:r>
    </w:p>
    <w:tbl>
      <w:tblPr>
        <w:tblStyle w:val="Lentelstinklelis31"/>
        <w:tblW w:w="9634" w:type="dxa"/>
        <w:tblInd w:w="0" w:type="dxa"/>
        <w:tblLook w:val="04A0" w:firstRow="1" w:lastRow="0" w:firstColumn="1" w:lastColumn="0" w:noHBand="0" w:noVBand="1"/>
      </w:tblPr>
      <w:tblGrid>
        <w:gridCol w:w="704"/>
        <w:gridCol w:w="5465"/>
        <w:gridCol w:w="3465"/>
      </w:tblGrid>
      <w:tr w:rsidR="008F4F48" w:rsidRPr="009233A8" w14:paraId="44A8AB86" w14:textId="77777777" w:rsidTr="008F4F48">
        <w:tc>
          <w:tcPr>
            <w:tcW w:w="704" w:type="dxa"/>
          </w:tcPr>
          <w:p w14:paraId="0C0FE1AD" w14:textId="77777777" w:rsidR="008F4F48" w:rsidRPr="009233A8" w:rsidRDefault="008F4F48" w:rsidP="00E04893">
            <w:pPr>
              <w:jc w:val="center"/>
              <w:rPr>
                <w:rFonts w:eastAsia="Calibri"/>
                <w:b/>
                <w:bCs/>
                <w:sz w:val="22"/>
                <w:szCs w:val="22"/>
                <w:lang w:val="lt-LT" w:eastAsia="en-US"/>
              </w:rPr>
            </w:pPr>
            <w:r w:rsidRPr="009233A8">
              <w:rPr>
                <w:rFonts w:eastAsia="Calibri"/>
                <w:b/>
                <w:bCs/>
                <w:sz w:val="22"/>
                <w:szCs w:val="22"/>
                <w:lang w:val="lt-LT" w:eastAsia="en-US"/>
              </w:rPr>
              <w:t>Eil. Nr.</w:t>
            </w:r>
          </w:p>
        </w:tc>
        <w:tc>
          <w:tcPr>
            <w:tcW w:w="5465" w:type="dxa"/>
          </w:tcPr>
          <w:p w14:paraId="58515574" w14:textId="77777777" w:rsidR="008F4F48" w:rsidRPr="009233A8" w:rsidRDefault="008F4F48" w:rsidP="00E04893">
            <w:pPr>
              <w:jc w:val="center"/>
              <w:rPr>
                <w:rFonts w:eastAsia="Calibri"/>
                <w:b/>
                <w:bCs/>
                <w:sz w:val="22"/>
                <w:szCs w:val="22"/>
                <w:lang w:val="lt-LT" w:eastAsia="en-US"/>
              </w:rPr>
            </w:pPr>
            <w:r w:rsidRPr="009233A8">
              <w:rPr>
                <w:rFonts w:eastAsia="Calibri"/>
                <w:b/>
                <w:bCs/>
                <w:sz w:val="22"/>
                <w:szCs w:val="22"/>
                <w:lang w:val="lt-LT" w:eastAsia="en-US"/>
              </w:rPr>
              <w:t>Kriterijus</w:t>
            </w:r>
          </w:p>
        </w:tc>
        <w:tc>
          <w:tcPr>
            <w:tcW w:w="3465" w:type="dxa"/>
          </w:tcPr>
          <w:p w14:paraId="43483867" w14:textId="77777777" w:rsidR="008F4F48" w:rsidRPr="009233A8" w:rsidRDefault="008F4F48" w:rsidP="00E04893">
            <w:pPr>
              <w:jc w:val="center"/>
              <w:rPr>
                <w:rFonts w:eastAsia="Calibri"/>
                <w:b/>
                <w:bCs/>
                <w:sz w:val="22"/>
                <w:szCs w:val="22"/>
                <w:lang w:val="lt-LT" w:eastAsia="en-US"/>
              </w:rPr>
            </w:pPr>
            <w:r w:rsidRPr="009233A8">
              <w:rPr>
                <w:rFonts w:eastAsia="Calibri"/>
                <w:b/>
                <w:bCs/>
                <w:sz w:val="22"/>
                <w:szCs w:val="22"/>
                <w:lang w:val="lt-LT" w:eastAsia="en-US"/>
              </w:rPr>
              <w:t>Tiekėjo siūloma reikšmė</w:t>
            </w:r>
          </w:p>
        </w:tc>
      </w:tr>
      <w:tr w:rsidR="008F4F48" w:rsidRPr="009233A8" w14:paraId="63EC5048" w14:textId="77777777" w:rsidTr="00947E6F">
        <w:trPr>
          <w:trHeight w:val="2668"/>
        </w:trPr>
        <w:tc>
          <w:tcPr>
            <w:tcW w:w="704" w:type="dxa"/>
          </w:tcPr>
          <w:p w14:paraId="15C900EF" w14:textId="77777777" w:rsidR="008F4F48" w:rsidRPr="009233A8" w:rsidRDefault="008F4F48" w:rsidP="00E04893">
            <w:pPr>
              <w:jc w:val="center"/>
              <w:rPr>
                <w:rFonts w:eastAsia="Calibri"/>
                <w:sz w:val="22"/>
                <w:szCs w:val="22"/>
                <w:lang w:val="lt-LT" w:eastAsia="en-US"/>
              </w:rPr>
            </w:pPr>
            <w:r w:rsidRPr="009233A8">
              <w:rPr>
                <w:rFonts w:eastAsia="Calibri"/>
                <w:sz w:val="22"/>
                <w:szCs w:val="22"/>
                <w:lang w:val="lt-LT" w:eastAsia="en-US"/>
              </w:rPr>
              <w:t>1.</w:t>
            </w:r>
          </w:p>
        </w:tc>
        <w:tc>
          <w:tcPr>
            <w:tcW w:w="5465" w:type="dxa"/>
          </w:tcPr>
          <w:p w14:paraId="229E86E3" w14:textId="4CB9EFDC" w:rsidR="00F22369" w:rsidRDefault="008F4F48" w:rsidP="008F4F48">
            <w:pPr>
              <w:jc w:val="both"/>
              <w:rPr>
                <w:sz w:val="22"/>
                <w:szCs w:val="22"/>
                <w:lang w:val="lt-LT"/>
              </w:rPr>
            </w:pPr>
            <w:r w:rsidRPr="009233A8">
              <w:rPr>
                <w:sz w:val="22"/>
                <w:szCs w:val="22"/>
                <w:lang w:val="lt-LT"/>
              </w:rPr>
              <w:t xml:space="preserve">Sutarties vykdymo laikotarpiu </w:t>
            </w:r>
            <w:r>
              <w:rPr>
                <w:sz w:val="22"/>
                <w:szCs w:val="22"/>
                <w:lang w:val="lt-LT"/>
              </w:rPr>
              <w:t xml:space="preserve">tekstilės </w:t>
            </w:r>
            <w:r w:rsidRPr="009233A8">
              <w:rPr>
                <w:sz w:val="22"/>
                <w:szCs w:val="22"/>
                <w:lang w:val="lt-LT"/>
              </w:rPr>
              <w:t xml:space="preserve">atliekų  </w:t>
            </w:r>
            <w:r>
              <w:rPr>
                <w:sz w:val="22"/>
                <w:szCs w:val="22"/>
                <w:lang w:val="lt-LT"/>
              </w:rPr>
              <w:t>surinkimo ir vežimo paslauga</w:t>
            </w:r>
            <w:r w:rsidR="00F22369">
              <w:rPr>
                <w:sz w:val="22"/>
                <w:szCs w:val="22"/>
                <w:lang w:val="lt-LT"/>
              </w:rPr>
              <w:t xml:space="preserve"> bus vykdoma, kai:</w:t>
            </w:r>
          </w:p>
          <w:p w14:paraId="67696C3F" w14:textId="0B18C5E3" w:rsidR="00F22369" w:rsidRPr="00F22369" w:rsidRDefault="00F22369" w:rsidP="00056334">
            <w:pPr>
              <w:pStyle w:val="Sraopastraipa"/>
              <w:keepNext/>
              <w:numPr>
                <w:ilvl w:val="0"/>
                <w:numId w:val="7"/>
              </w:numPr>
              <w:jc w:val="both"/>
              <w:rPr>
                <w:sz w:val="22"/>
                <w:szCs w:val="22"/>
                <w:lang w:val="lt-LT"/>
              </w:rPr>
            </w:pPr>
            <w:r w:rsidRPr="00F22369">
              <w:rPr>
                <w:bCs/>
                <w:sz w:val="22"/>
                <w:szCs w:val="22"/>
                <w:lang w:val="lt-LT"/>
              </w:rPr>
              <w:t>visos tiekėjo siūlomos atliekų surinkimo ir vežimo transporto priemonės pagal techninės specifikacijos reikalavimus atitinka Euro 5 standartą (arba jam lygiavertį) – 0 balų:</w:t>
            </w:r>
          </w:p>
          <w:p w14:paraId="5FBEB133" w14:textId="77777777" w:rsidR="00F22369" w:rsidRPr="00F22369" w:rsidRDefault="00F22369" w:rsidP="00F22369">
            <w:pPr>
              <w:pStyle w:val="Sraopastraipa"/>
              <w:keepNext/>
              <w:jc w:val="both"/>
              <w:rPr>
                <w:sz w:val="22"/>
                <w:szCs w:val="22"/>
                <w:lang w:val="lt-LT"/>
              </w:rPr>
            </w:pPr>
          </w:p>
          <w:p w14:paraId="5B358EB7" w14:textId="0F651C4F" w:rsidR="008F4F48" w:rsidRPr="00F22369" w:rsidRDefault="00F22369" w:rsidP="008F4F48">
            <w:pPr>
              <w:pStyle w:val="Sraopastraipa"/>
              <w:keepNext/>
              <w:numPr>
                <w:ilvl w:val="0"/>
                <w:numId w:val="7"/>
              </w:numPr>
              <w:jc w:val="both"/>
              <w:rPr>
                <w:sz w:val="22"/>
                <w:szCs w:val="22"/>
                <w:lang w:val="lt-LT"/>
              </w:rPr>
            </w:pPr>
            <w:r w:rsidRPr="0000117E">
              <w:rPr>
                <w:bCs/>
                <w:sz w:val="22"/>
                <w:szCs w:val="22"/>
                <w:lang w:val="lt-LT"/>
              </w:rPr>
              <w:t xml:space="preserve">visos </w:t>
            </w:r>
            <w:r w:rsidRPr="00F22369">
              <w:rPr>
                <w:bCs/>
                <w:sz w:val="22"/>
                <w:szCs w:val="22"/>
                <w:lang w:val="lt-LT"/>
              </w:rPr>
              <w:t>t</w:t>
            </w:r>
            <w:r w:rsidRPr="0000117E">
              <w:rPr>
                <w:bCs/>
                <w:sz w:val="22"/>
                <w:szCs w:val="22"/>
                <w:lang w:val="lt-LT"/>
              </w:rPr>
              <w:t>iekėjo siūlomos atliekų</w:t>
            </w:r>
            <w:r w:rsidRPr="00F22369">
              <w:rPr>
                <w:bCs/>
                <w:sz w:val="22"/>
                <w:szCs w:val="22"/>
                <w:lang w:val="lt-LT"/>
              </w:rPr>
              <w:t xml:space="preserve"> </w:t>
            </w:r>
            <w:r w:rsidRPr="0000117E">
              <w:rPr>
                <w:bCs/>
                <w:sz w:val="22"/>
                <w:szCs w:val="22"/>
                <w:lang w:val="lt-LT"/>
              </w:rPr>
              <w:t>surinkimo ir vežimo transporto priemonės</w:t>
            </w:r>
            <w:r w:rsidRPr="00F22369">
              <w:rPr>
                <w:bCs/>
                <w:sz w:val="22"/>
                <w:szCs w:val="22"/>
                <w:lang w:val="lt-LT"/>
              </w:rPr>
              <w:t xml:space="preserve"> </w:t>
            </w:r>
            <w:r w:rsidRPr="0000117E">
              <w:rPr>
                <w:bCs/>
                <w:sz w:val="22"/>
                <w:szCs w:val="22"/>
                <w:lang w:val="lt-LT"/>
              </w:rPr>
              <w:t>atitinka Euro 6 standartą (arba jam</w:t>
            </w:r>
            <w:r w:rsidRPr="00F22369">
              <w:rPr>
                <w:bCs/>
                <w:sz w:val="22"/>
                <w:szCs w:val="22"/>
                <w:lang w:val="lt-LT"/>
              </w:rPr>
              <w:t xml:space="preserve"> lygiavertį) – 10 balų.</w:t>
            </w:r>
          </w:p>
        </w:tc>
        <w:tc>
          <w:tcPr>
            <w:tcW w:w="3465" w:type="dxa"/>
          </w:tcPr>
          <w:p w14:paraId="337400A1" w14:textId="77777777" w:rsidR="00AF52AA" w:rsidRDefault="008F4F48" w:rsidP="00E04893">
            <w:pPr>
              <w:rPr>
                <w:rFonts w:eastAsia="Calibri"/>
                <w:sz w:val="22"/>
                <w:szCs w:val="22"/>
                <w:lang w:val="lt-LT" w:eastAsia="en-US"/>
              </w:rPr>
            </w:pPr>
            <w:r w:rsidRPr="009233A8">
              <w:rPr>
                <w:rFonts w:eastAsia="Calibri"/>
                <w:sz w:val="22"/>
                <w:szCs w:val="22"/>
                <w:lang w:eastAsia="en-US"/>
              </w:rPr>
              <w:fldChar w:fldCharType="begin">
                <w:ffData>
                  <w:name w:val="Check1"/>
                  <w:enabled/>
                  <w:calcOnExit w:val="0"/>
                  <w:checkBox>
                    <w:sizeAuto/>
                    <w:default w:val="0"/>
                  </w:checkBox>
                </w:ffData>
              </w:fldChar>
            </w:r>
            <w:bookmarkStart w:id="0" w:name="Check1"/>
            <w:r w:rsidRPr="009233A8">
              <w:rPr>
                <w:rFonts w:eastAsia="Calibri"/>
                <w:sz w:val="22"/>
                <w:szCs w:val="22"/>
                <w:lang w:eastAsia="en-US"/>
              </w:rPr>
              <w:instrText xml:space="preserve"> FORMCHECKBOX </w:instrText>
            </w:r>
            <w:r w:rsidRPr="009233A8">
              <w:rPr>
                <w:rFonts w:eastAsia="Calibri"/>
                <w:sz w:val="22"/>
                <w:szCs w:val="22"/>
                <w:lang w:eastAsia="en-US"/>
              </w:rPr>
            </w:r>
            <w:r w:rsidRPr="009233A8">
              <w:rPr>
                <w:rFonts w:eastAsia="Calibri"/>
                <w:sz w:val="22"/>
                <w:szCs w:val="22"/>
                <w:lang w:eastAsia="en-US"/>
              </w:rPr>
              <w:fldChar w:fldCharType="separate"/>
            </w:r>
            <w:r w:rsidRPr="009233A8">
              <w:rPr>
                <w:rFonts w:eastAsia="Calibri"/>
                <w:sz w:val="22"/>
                <w:szCs w:val="22"/>
                <w:lang w:eastAsia="en-US"/>
              </w:rPr>
              <w:fldChar w:fldCharType="end"/>
            </w:r>
            <w:bookmarkEnd w:id="0"/>
            <w:r w:rsidRPr="009233A8">
              <w:rPr>
                <w:rFonts w:eastAsia="Calibri"/>
                <w:sz w:val="22"/>
                <w:szCs w:val="22"/>
                <w:lang w:val="lt-LT" w:eastAsia="en-US"/>
              </w:rPr>
              <w:t xml:space="preserve"> </w:t>
            </w:r>
            <w:r w:rsidR="00F22369">
              <w:rPr>
                <w:rFonts w:eastAsia="Calibri"/>
                <w:sz w:val="22"/>
                <w:szCs w:val="22"/>
                <w:lang w:val="lt-LT" w:eastAsia="en-US"/>
              </w:rPr>
              <w:t>Euro 6 standartas</w:t>
            </w:r>
            <w:r w:rsidR="00AF52AA">
              <w:rPr>
                <w:rFonts w:eastAsia="Calibri"/>
                <w:sz w:val="22"/>
                <w:szCs w:val="22"/>
                <w:lang w:val="lt-LT" w:eastAsia="en-US"/>
              </w:rPr>
              <w:t xml:space="preserve"> </w:t>
            </w:r>
          </w:p>
          <w:p w14:paraId="30B0DDAB" w14:textId="71E10F6B" w:rsidR="008F4F48" w:rsidRPr="009233A8" w:rsidRDefault="00AF52AA" w:rsidP="00E04893">
            <w:pPr>
              <w:rPr>
                <w:rFonts w:eastAsia="Calibri"/>
                <w:sz w:val="22"/>
                <w:szCs w:val="22"/>
                <w:lang w:val="lt-LT" w:eastAsia="en-US"/>
              </w:rPr>
            </w:pPr>
            <w:r>
              <w:rPr>
                <w:rFonts w:eastAsia="Calibri"/>
                <w:sz w:val="22"/>
                <w:szCs w:val="22"/>
                <w:lang w:val="lt-LT" w:eastAsia="en-US"/>
              </w:rPr>
              <w:t>(arba lygiavertis)</w:t>
            </w:r>
            <w:r w:rsidR="00F22369">
              <w:rPr>
                <w:rFonts w:eastAsia="Calibri"/>
                <w:sz w:val="22"/>
                <w:szCs w:val="22"/>
                <w:lang w:val="lt-LT" w:eastAsia="en-US"/>
              </w:rPr>
              <w:t xml:space="preserve"> </w:t>
            </w:r>
            <w:r>
              <w:rPr>
                <w:rFonts w:eastAsia="Calibri"/>
                <w:sz w:val="22"/>
                <w:szCs w:val="22"/>
                <w:lang w:val="lt-LT" w:eastAsia="en-US"/>
              </w:rPr>
              <w:t xml:space="preserve">- </w:t>
            </w:r>
            <w:r w:rsidR="00F22369" w:rsidRPr="00F22369">
              <w:rPr>
                <w:rFonts w:eastAsia="Calibri"/>
                <w:i/>
                <w:iCs/>
                <w:sz w:val="22"/>
                <w:szCs w:val="22"/>
                <w:lang w:val="lt-LT" w:eastAsia="en-US"/>
              </w:rPr>
              <w:t>10 balų</w:t>
            </w:r>
            <w:r w:rsidR="00F22369">
              <w:rPr>
                <w:rFonts w:eastAsia="Calibri"/>
                <w:sz w:val="22"/>
                <w:szCs w:val="22"/>
                <w:lang w:val="lt-LT" w:eastAsia="en-US"/>
              </w:rPr>
              <w:t>.</w:t>
            </w:r>
          </w:p>
          <w:p w14:paraId="7B821F2C" w14:textId="77777777" w:rsidR="00AF52AA" w:rsidRDefault="008F4F48" w:rsidP="00E04893">
            <w:pPr>
              <w:rPr>
                <w:rFonts w:eastAsia="Calibri"/>
                <w:sz w:val="22"/>
                <w:szCs w:val="22"/>
                <w:lang w:val="lt-LT" w:eastAsia="en-US"/>
              </w:rPr>
            </w:pPr>
            <w:r w:rsidRPr="009233A8">
              <w:rPr>
                <w:rFonts w:eastAsia="Calibri"/>
                <w:sz w:val="22"/>
                <w:szCs w:val="22"/>
                <w:lang w:eastAsia="en-US"/>
              </w:rPr>
              <w:fldChar w:fldCharType="begin">
                <w:ffData>
                  <w:name w:val=""/>
                  <w:enabled/>
                  <w:calcOnExit w:val="0"/>
                  <w:checkBox>
                    <w:sizeAuto/>
                    <w:default w:val="0"/>
                  </w:checkBox>
                </w:ffData>
              </w:fldChar>
            </w:r>
            <w:r w:rsidRPr="009233A8">
              <w:rPr>
                <w:rFonts w:eastAsia="Calibri"/>
                <w:sz w:val="22"/>
                <w:szCs w:val="22"/>
                <w:lang w:val="lt-LT" w:eastAsia="en-US"/>
              </w:rPr>
              <w:instrText xml:space="preserve"> FORMCHECKBOX </w:instrText>
            </w:r>
            <w:r w:rsidRPr="009233A8">
              <w:rPr>
                <w:rFonts w:eastAsia="Calibri"/>
                <w:sz w:val="22"/>
                <w:szCs w:val="22"/>
                <w:lang w:eastAsia="en-US"/>
              </w:rPr>
            </w:r>
            <w:r w:rsidRPr="009233A8">
              <w:rPr>
                <w:rFonts w:eastAsia="Calibri"/>
                <w:sz w:val="22"/>
                <w:szCs w:val="22"/>
                <w:lang w:eastAsia="en-US"/>
              </w:rPr>
              <w:fldChar w:fldCharType="separate"/>
            </w:r>
            <w:r w:rsidRPr="009233A8">
              <w:rPr>
                <w:rFonts w:eastAsia="Calibri"/>
                <w:sz w:val="22"/>
                <w:szCs w:val="22"/>
                <w:lang w:eastAsia="en-US"/>
              </w:rPr>
              <w:fldChar w:fldCharType="end"/>
            </w:r>
            <w:r w:rsidRPr="009233A8">
              <w:rPr>
                <w:rFonts w:eastAsia="Calibri"/>
                <w:sz w:val="22"/>
                <w:szCs w:val="22"/>
                <w:lang w:val="lt-LT" w:eastAsia="en-US"/>
              </w:rPr>
              <w:t xml:space="preserve"> </w:t>
            </w:r>
            <w:r w:rsidR="00F22369">
              <w:rPr>
                <w:rFonts w:eastAsia="Calibri"/>
                <w:sz w:val="22"/>
                <w:szCs w:val="22"/>
                <w:lang w:val="lt-LT" w:eastAsia="en-US"/>
              </w:rPr>
              <w:t>Euro 5 standartas</w:t>
            </w:r>
            <w:r w:rsidR="00AF52AA">
              <w:rPr>
                <w:rFonts w:eastAsia="Calibri"/>
                <w:sz w:val="22"/>
                <w:szCs w:val="22"/>
                <w:lang w:val="lt-LT" w:eastAsia="en-US"/>
              </w:rPr>
              <w:t xml:space="preserve"> </w:t>
            </w:r>
          </w:p>
          <w:p w14:paraId="0C34C523" w14:textId="1D4F5805" w:rsidR="008F4F48" w:rsidRPr="009233A8" w:rsidRDefault="00AF52AA" w:rsidP="00E04893">
            <w:pPr>
              <w:rPr>
                <w:rFonts w:eastAsia="Calibri"/>
                <w:sz w:val="22"/>
                <w:szCs w:val="22"/>
                <w:lang w:val="lt-LT" w:eastAsia="en-US"/>
              </w:rPr>
            </w:pPr>
            <w:r>
              <w:rPr>
                <w:rFonts w:eastAsia="Calibri"/>
                <w:sz w:val="22"/>
                <w:szCs w:val="22"/>
                <w:lang w:val="lt-LT" w:eastAsia="en-US"/>
              </w:rPr>
              <w:t>(arba lygiavertis)</w:t>
            </w:r>
            <w:r w:rsidR="00F22369">
              <w:rPr>
                <w:rFonts w:eastAsia="Calibri"/>
                <w:sz w:val="22"/>
                <w:szCs w:val="22"/>
                <w:lang w:val="lt-LT" w:eastAsia="en-US"/>
              </w:rPr>
              <w:t xml:space="preserve"> </w:t>
            </w:r>
            <w:r>
              <w:rPr>
                <w:rFonts w:eastAsia="Calibri"/>
                <w:sz w:val="22"/>
                <w:szCs w:val="22"/>
                <w:lang w:val="lt-LT" w:eastAsia="en-US"/>
              </w:rPr>
              <w:t xml:space="preserve">- </w:t>
            </w:r>
            <w:r w:rsidR="00F22369" w:rsidRPr="00F22369">
              <w:rPr>
                <w:rFonts w:eastAsia="Calibri"/>
                <w:i/>
                <w:iCs/>
                <w:sz w:val="22"/>
                <w:szCs w:val="22"/>
                <w:lang w:val="lt-LT" w:eastAsia="en-US"/>
              </w:rPr>
              <w:t>0 balų</w:t>
            </w:r>
            <w:r w:rsidR="00F22369">
              <w:rPr>
                <w:rFonts w:eastAsia="Calibri"/>
                <w:sz w:val="22"/>
                <w:szCs w:val="22"/>
                <w:lang w:val="lt-LT" w:eastAsia="en-US"/>
              </w:rPr>
              <w:t>.</w:t>
            </w:r>
          </w:p>
          <w:p w14:paraId="5F7B8549" w14:textId="77777777" w:rsidR="008F4F48" w:rsidRDefault="008F4F48" w:rsidP="00E04893">
            <w:pPr>
              <w:rPr>
                <w:rFonts w:eastAsia="Calibri"/>
                <w:sz w:val="22"/>
                <w:szCs w:val="22"/>
                <w:lang w:val="fi-FI" w:eastAsia="en-US"/>
              </w:rPr>
            </w:pPr>
          </w:p>
          <w:p w14:paraId="7401A56C" w14:textId="77777777" w:rsidR="00F22369" w:rsidRDefault="00F22369" w:rsidP="00E04893">
            <w:pPr>
              <w:rPr>
                <w:rFonts w:eastAsia="Calibri"/>
                <w:sz w:val="22"/>
                <w:szCs w:val="22"/>
                <w:lang w:val="fi-FI" w:eastAsia="en-US"/>
              </w:rPr>
            </w:pPr>
          </w:p>
          <w:p w14:paraId="2EB0D2C0" w14:textId="77777777" w:rsidR="00F22369" w:rsidRDefault="00F22369" w:rsidP="00E04893">
            <w:pPr>
              <w:rPr>
                <w:rFonts w:eastAsia="Calibri"/>
                <w:sz w:val="22"/>
                <w:szCs w:val="22"/>
                <w:lang w:val="fi-FI" w:eastAsia="en-US"/>
              </w:rPr>
            </w:pPr>
          </w:p>
          <w:p w14:paraId="77A714B4" w14:textId="77777777" w:rsidR="00F22369" w:rsidRPr="009233A8" w:rsidRDefault="00F22369" w:rsidP="00E04893">
            <w:pPr>
              <w:rPr>
                <w:rFonts w:eastAsia="Calibri"/>
                <w:sz w:val="22"/>
                <w:szCs w:val="22"/>
                <w:lang w:val="fi-FI" w:eastAsia="en-US"/>
              </w:rPr>
            </w:pPr>
          </w:p>
          <w:p w14:paraId="20B53CDB" w14:textId="77777777" w:rsidR="008F4F48" w:rsidRPr="009233A8" w:rsidRDefault="008F4F48" w:rsidP="00E04893">
            <w:pPr>
              <w:rPr>
                <w:rFonts w:eastAsia="Calibri"/>
                <w:i/>
                <w:sz w:val="22"/>
                <w:szCs w:val="22"/>
                <w:lang w:val="lt-LT" w:eastAsia="en-US"/>
              </w:rPr>
            </w:pPr>
            <w:r w:rsidRPr="009233A8">
              <w:rPr>
                <w:rFonts w:eastAsia="Calibri"/>
                <w:i/>
                <w:sz w:val="22"/>
                <w:szCs w:val="22"/>
                <w:lang w:val="lt-LT" w:eastAsia="en-US"/>
              </w:rPr>
              <w:t>(pažymėti vieną variantą)</w:t>
            </w:r>
          </w:p>
        </w:tc>
      </w:tr>
    </w:tbl>
    <w:p w14:paraId="7BD0D93B" w14:textId="3E1F090A" w:rsidR="008F4F48" w:rsidRPr="009233A8" w:rsidRDefault="008F4F48" w:rsidP="008F4F48">
      <w:pPr>
        <w:jc w:val="both"/>
        <w:rPr>
          <w:rFonts w:eastAsia="Calibri"/>
          <w:sz w:val="22"/>
          <w:szCs w:val="22"/>
        </w:rPr>
      </w:pPr>
      <w:r w:rsidRPr="009233A8">
        <w:rPr>
          <w:rFonts w:eastAsia="Calibri"/>
          <w:b/>
          <w:bCs/>
          <w:sz w:val="22"/>
          <w:szCs w:val="22"/>
        </w:rPr>
        <w:t>Pastaba</w:t>
      </w:r>
      <w:r w:rsidRPr="009233A8">
        <w:rPr>
          <w:rFonts w:eastAsia="Calibri"/>
          <w:sz w:val="22"/>
          <w:szCs w:val="22"/>
        </w:rPr>
        <w:t>. Dalyviui nenurodžius prašomos rodiklio reikšmės, už kriterijų, kuriame nenurodytas siūlomas rodiklis, bus skiriama 0 ekonominio naudingumo balų.</w:t>
      </w:r>
    </w:p>
    <w:p w14:paraId="44FDD670" w14:textId="77777777" w:rsidR="008F4F48" w:rsidRDefault="008F4F48" w:rsidP="002E1BDC">
      <w:pPr>
        <w:jc w:val="both"/>
        <w:rPr>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77777777" w:rsidR="00247AB6" w:rsidRPr="00086DC7" w:rsidRDefault="00247AB6" w:rsidP="00247AB6">
      <w:pPr>
        <w:jc w:val="both"/>
        <w:rPr>
          <w:b/>
          <w:bCs/>
          <w:sz w:val="22"/>
          <w:szCs w:val="22"/>
          <w:lang w:eastAsia="en-US"/>
        </w:rPr>
      </w:pPr>
      <w:r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lastRenderedPageBreak/>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80E44" w14:textId="77777777" w:rsidR="00416F2D" w:rsidRDefault="00416F2D" w:rsidP="007A3657">
      <w:r>
        <w:separator/>
      </w:r>
    </w:p>
  </w:endnote>
  <w:endnote w:type="continuationSeparator" w:id="0">
    <w:p w14:paraId="3661B402" w14:textId="77777777" w:rsidR="00416F2D" w:rsidRDefault="00416F2D"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51C30" w14:textId="77777777" w:rsidR="00416F2D" w:rsidRDefault="00416F2D" w:rsidP="007A3657">
      <w:r>
        <w:separator/>
      </w:r>
    </w:p>
  </w:footnote>
  <w:footnote w:type="continuationSeparator" w:id="0">
    <w:p w14:paraId="0C62DE70" w14:textId="77777777" w:rsidR="00416F2D" w:rsidRDefault="00416F2D"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 w:numId="7" w16cid:durableId="1500315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86DC7"/>
    <w:rsid w:val="000A767E"/>
    <w:rsid w:val="000B051F"/>
    <w:rsid w:val="000B5A9A"/>
    <w:rsid w:val="000C7C3F"/>
    <w:rsid w:val="000F60DE"/>
    <w:rsid w:val="0014179D"/>
    <w:rsid w:val="0014334C"/>
    <w:rsid w:val="00145761"/>
    <w:rsid w:val="00162C8A"/>
    <w:rsid w:val="00202BC7"/>
    <w:rsid w:val="00217DAD"/>
    <w:rsid w:val="0023479A"/>
    <w:rsid w:val="002373CB"/>
    <w:rsid w:val="00247AB6"/>
    <w:rsid w:val="0025066B"/>
    <w:rsid w:val="0027637F"/>
    <w:rsid w:val="002B19D5"/>
    <w:rsid w:val="002B671F"/>
    <w:rsid w:val="002D2E80"/>
    <w:rsid w:val="002E1BDC"/>
    <w:rsid w:val="002E68B8"/>
    <w:rsid w:val="0031642F"/>
    <w:rsid w:val="00317B69"/>
    <w:rsid w:val="00365CCE"/>
    <w:rsid w:val="003670C5"/>
    <w:rsid w:val="00385DDA"/>
    <w:rsid w:val="003904CB"/>
    <w:rsid w:val="003C0FBA"/>
    <w:rsid w:val="003F5B01"/>
    <w:rsid w:val="00416F2D"/>
    <w:rsid w:val="0044467A"/>
    <w:rsid w:val="00445DC9"/>
    <w:rsid w:val="00457DFC"/>
    <w:rsid w:val="00462798"/>
    <w:rsid w:val="00467FE0"/>
    <w:rsid w:val="004954AF"/>
    <w:rsid w:val="00495D8C"/>
    <w:rsid w:val="004B0836"/>
    <w:rsid w:val="004B3AE1"/>
    <w:rsid w:val="004E110A"/>
    <w:rsid w:val="004E198C"/>
    <w:rsid w:val="00502B4F"/>
    <w:rsid w:val="005051B3"/>
    <w:rsid w:val="00523320"/>
    <w:rsid w:val="00527B86"/>
    <w:rsid w:val="00527B8D"/>
    <w:rsid w:val="005318FA"/>
    <w:rsid w:val="0053219E"/>
    <w:rsid w:val="00567286"/>
    <w:rsid w:val="00575690"/>
    <w:rsid w:val="005841F0"/>
    <w:rsid w:val="005A6B41"/>
    <w:rsid w:val="005C0568"/>
    <w:rsid w:val="005E0DF2"/>
    <w:rsid w:val="005E1467"/>
    <w:rsid w:val="006032FB"/>
    <w:rsid w:val="00615362"/>
    <w:rsid w:val="006313EE"/>
    <w:rsid w:val="006705E5"/>
    <w:rsid w:val="006771E9"/>
    <w:rsid w:val="006847A3"/>
    <w:rsid w:val="006E3ABA"/>
    <w:rsid w:val="006E3ECE"/>
    <w:rsid w:val="006F0CB0"/>
    <w:rsid w:val="00712E48"/>
    <w:rsid w:val="00757922"/>
    <w:rsid w:val="00764052"/>
    <w:rsid w:val="007A3657"/>
    <w:rsid w:val="007A6214"/>
    <w:rsid w:val="007B774F"/>
    <w:rsid w:val="007C6D38"/>
    <w:rsid w:val="007D49B5"/>
    <w:rsid w:val="007D5529"/>
    <w:rsid w:val="008138BD"/>
    <w:rsid w:val="00876F8D"/>
    <w:rsid w:val="008F4F48"/>
    <w:rsid w:val="0091135E"/>
    <w:rsid w:val="00922B95"/>
    <w:rsid w:val="00931E57"/>
    <w:rsid w:val="00947E6F"/>
    <w:rsid w:val="00955583"/>
    <w:rsid w:val="00967690"/>
    <w:rsid w:val="009A56E9"/>
    <w:rsid w:val="009B07E3"/>
    <w:rsid w:val="009B5A00"/>
    <w:rsid w:val="009D2C43"/>
    <w:rsid w:val="009E575A"/>
    <w:rsid w:val="00A03B76"/>
    <w:rsid w:val="00A42E99"/>
    <w:rsid w:val="00A702AE"/>
    <w:rsid w:val="00AC6302"/>
    <w:rsid w:val="00AD7C5B"/>
    <w:rsid w:val="00AF52AA"/>
    <w:rsid w:val="00B00245"/>
    <w:rsid w:val="00B02555"/>
    <w:rsid w:val="00B63CA1"/>
    <w:rsid w:val="00B7251C"/>
    <w:rsid w:val="00B726EA"/>
    <w:rsid w:val="00B80C4B"/>
    <w:rsid w:val="00BB096B"/>
    <w:rsid w:val="00BC0981"/>
    <w:rsid w:val="00BF3C8B"/>
    <w:rsid w:val="00C040DA"/>
    <w:rsid w:val="00C04489"/>
    <w:rsid w:val="00C04A11"/>
    <w:rsid w:val="00C05C2C"/>
    <w:rsid w:val="00C122E9"/>
    <w:rsid w:val="00C25A9E"/>
    <w:rsid w:val="00C454DD"/>
    <w:rsid w:val="00CA556C"/>
    <w:rsid w:val="00CC6D90"/>
    <w:rsid w:val="00CC7955"/>
    <w:rsid w:val="00CD24C4"/>
    <w:rsid w:val="00CD50BC"/>
    <w:rsid w:val="00CE1014"/>
    <w:rsid w:val="00D053E7"/>
    <w:rsid w:val="00D17469"/>
    <w:rsid w:val="00D176CA"/>
    <w:rsid w:val="00D64576"/>
    <w:rsid w:val="00D85079"/>
    <w:rsid w:val="00DA0D7C"/>
    <w:rsid w:val="00DB056C"/>
    <w:rsid w:val="00E26323"/>
    <w:rsid w:val="00E9402C"/>
    <w:rsid w:val="00EA196D"/>
    <w:rsid w:val="00EA444B"/>
    <w:rsid w:val="00EA5D1B"/>
    <w:rsid w:val="00EB006B"/>
    <w:rsid w:val="00EB49C8"/>
    <w:rsid w:val="00EE1E61"/>
    <w:rsid w:val="00F22369"/>
    <w:rsid w:val="00F231FD"/>
    <w:rsid w:val="00F750A9"/>
    <w:rsid w:val="00F840B5"/>
    <w:rsid w:val="00F90AD9"/>
    <w:rsid w:val="00F94389"/>
    <w:rsid w:val="00FC2910"/>
    <w:rsid w:val="00FE13DC"/>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3</Pages>
  <Words>3047</Words>
  <Characters>1737</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22</cp:revision>
  <cp:lastPrinted>2025-01-15T12:38:00Z</cp:lastPrinted>
  <dcterms:created xsi:type="dcterms:W3CDTF">2022-12-23T08:52:00Z</dcterms:created>
  <dcterms:modified xsi:type="dcterms:W3CDTF">2025-06-09T13:25:00Z</dcterms:modified>
</cp:coreProperties>
</file>